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91C5D" w14:textId="77777777" w:rsidR="009B469E" w:rsidRDefault="009B469E">
      <w:pPr>
        <w:pStyle w:val="BodyText"/>
        <w:spacing w:before="2"/>
        <w:rPr>
          <w:sz w:val="7"/>
        </w:rPr>
      </w:pPr>
    </w:p>
    <w:p w14:paraId="0331F421" w14:textId="77777777" w:rsidR="009B469E" w:rsidRDefault="003A1BB5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3A412E85" wp14:editId="71A27C5B">
            <wp:extent cx="3206583" cy="9570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583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F4F62" w14:textId="77777777" w:rsidR="009B469E" w:rsidRDefault="009B469E">
      <w:pPr>
        <w:pStyle w:val="BodyText"/>
        <w:rPr>
          <w:sz w:val="20"/>
        </w:rPr>
      </w:pPr>
    </w:p>
    <w:p w14:paraId="7F4541AF" w14:textId="77777777" w:rsidR="009B469E" w:rsidRDefault="009B469E">
      <w:pPr>
        <w:pStyle w:val="BodyText"/>
        <w:rPr>
          <w:sz w:val="20"/>
        </w:rPr>
      </w:pPr>
    </w:p>
    <w:p w14:paraId="1EF5DAAD" w14:textId="77777777" w:rsidR="009B469E" w:rsidRDefault="009B469E">
      <w:pPr>
        <w:pStyle w:val="BodyText"/>
        <w:rPr>
          <w:sz w:val="20"/>
        </w:rPr>
      </w:pPr>
    </w:p>
    <w:p w14:paraId="58D2DB50" w14:textId="77777777" w:rsidR="009B469E" w:rsidRDefault="009B469E">
      <w:pPr>
        <w:pStyle w:val="BodyText"/>
        <w:rPr>
          <w:sz w:val="20"/>
        </w:rPr>
      </w:pPr>
    </w:p>
    <w:p w14:paraId="2C347C4E" w14:textId="77777777" w:rsidR="009B469E" w:rsidRDefault="009B469E">
      <w:pPr>
        <w:pStyle w:val="BodyText"/>
        <w:rPr>
          <w:sz w:val="20"/>
        </w:rPr>
      </w:pPr>
    </w:p>
    <w:p w14:paraId="749199EB" w14:textId="77777777" w:rsidR="009B469E" w:rsidRDefault="009B469E">
      <w:pPr>
        <w:pStyle w:val="BodyText"/>
        <w:rPr>
          <w:sz w:val="20"/>
        </w:rPr>
      </w:pPr>
    </w:p>
    <w:p w14:paraId="10CAC78E" w14:textId="77777777" w:rsidR="009B469E" w:rsidRDefault="009B469E">
      <w:pPr>
        <w:pStyle w:val="BodyText"/>
        <w:rPr>
          <w:sz w:val="20"/>
        </w:rPr>
      </w:pPr>
    </w:p>
    <w:p w14:paraId="4E565DBD" w14:textId="77777777" w:rsidR="009B469E" w:rsidRDefault="009B469E">
      <w:pPr>
        <w:pStyle w:val="BodyText"/>
        <w:rPr>
          <w:sz w:val="20"/>
        </w:rPr>
      </w:pPr>
    </w:p>
    <w:p w14:paraId="6256FC9E" w14:textId="77777777" w:rsidR="009B469E" w:rsidRDefault="009B469E">
      <w:pPr>
        <w:pStyle w:val="BodyText"/>
        <w:rPr>
          <w:sz w:val="20"/>
        </w:rPr>
      </w:pPr>
    </w:p>
    <w:p w14:paraId="3E2614E3" w14:textId="77777777" w:rsidR="009B469E" w:rsidRDefault="009B469E">
      <w:pPr>
        <w:pStyle w:val="BodyText"/>
        <w:spacing w:before="8"/>
        <w:rPr>
          <w:sz w:val="15"/>
        </w:rPr>
      </w:pPr>
    </w:p>
    <w:p w14:paraId="55FC19FC" w14:textId="77777777" w:rsidR="009B469E" w:rsidRDefault="003A1BB5">
      <w:pPr>
        <w:spacing w:before="87" w:line="355" w:lineRule="auto"/>
        <w:ind w:left="1900" w:right="2791" w:firstLine="484"/>
        <w:rPr>
          <w:b/>
          <w:sz w:val="32"/>
        </w:rPr>
      </w:pPr>
      <w:r>
        <w:rPr>
          <w:b/>
          <w:sz w:val="32"/>
        </w:rPr>
        <w:t>U.S. Army Corps of Engineers Resident Management System (RMS)</w:t>
      </w:r>
    </w:p>
    <w:p w14:paraId="437DCA5D" w14:textId="77777777" w:rsidR="009B469E" w:rsidRDefault="003A1BB5">
      <w:pPr>
        <w:spacing w:line="337" w:lineRule="exact"/>
        <w:ind w:left="2140"/>
        <w:rPr>
          <w:b/>
          <w:sz w:val="32"/>
        </w:rPr>
      </w:pPr>
      <w:r>
        <w:rPr>
          <w:b/>
          <w:sz w:val="32"/>
        </w:rPr>
        <w:t>Software Maintenance Release</w:t>
      </w:r>
    </w:p>
    <w:p w14:paraId="4BC92841" w14:textId="77777777" w:rsidR="009B469E" w:rsidRDefault="009B469E">
      <w:pPr>
        <w:pStyle w:val="BodyText"/>
        <w:rPr>
          <w:b/>
          <w:sz w:val="34"/>
        </w:rPr>
      </w:pPr>
    </w:p>
    <w:p w14:paraId="7F1A109D" w14:textId="77777777" w:rsidR="009B469E" w:rsidRDefault="009B469E">
      <w:pPr>
        <w:pStyle w:val="BodyText"/>
        <w:rPr>
          <w:b/>
          <w:sz w:val="34"/>
        </w:rPr>
      </w:pPr>
    </w:p>
    <w:p w14:paraId="25FC506C" w14:textId="77777777" w:rsidR="009B469E" w:rsidRDefault="009B469E">
      <w:pPr>
        <w:pStyle w:val="BodyText"/>
        <w:rPr>
          <w:b/>
          <w:sz w:val="34"/>
        </w:rPr>
      </w:pPr>
    </w:p>
    <w:p w14:paraId="5BA5FC99" w14:textId="77777777" w:rsidR="009B469E" w:rsidRDefault="009B469E">
      <w:pPr>
        <w:pStyle w:val="BodyText"/>
        <w:rPr>
          <w:b/>
          <w:sz w:val="34"/>
        </w:rPr>
      </w:pPr>
    </w:p>
    <w:p w14:paraId="09D870B9" w14:textId="77777777" w:rsidR="009B469E" w:rsidRDefault="009B469E">
      <w:pPr>
        <w:pStyle w:val="BodyText"/>
        <w:rPr>
          <w:b/>
          <w:sz w:val="34"/>
        </w:rPr>
      </w:pPr>
    </w:p>
    <w:p w14:paraId="4F691557" w14:textId="77777777" w:rsidR="009B469E" w:rsidRDefault="009B469E">
      <w:pPr>
        <w:pStyle w:val="BodyText"/>
        <w:spacing w:before="2"/>
        <w:rPr>
          <w:b/>
          <w:sz w:val="36"/>
        </w:rPr>
      </w:pPr>
    </w:p>
    <w:p w14:paraId="0D6483EC" w14:textId="20813A92" w:rsidR="009B469E" w:rsidRDefault="003A1BB5">
      <w:pPr>
        <w:pStyle w:val="Title"/>
      </w:pPr>
      <w:r>
        <w:t xml:space="preserve">RMS Patch: </w:t>
      </w:r>
      <w:r w:rsidR="00543558">
        <w:t>PCF Database Update</w:t>
      </w:r>
    </w:p>
    <w:p w14:paraId="6425BBFD" w14:textId="1FC5A9ED" w:rsidR="009B469E" w:rsidRDefault="00F72160">
      <w:pPr>
        <w:pStyle w:val="Title"/>
        <w:spacing w:before="210"/>
      </w:pPr>
      <w:r>
        <w:t>March 23, 2021</w:t>
      </w:r>
    </w:p>
    <w:p w14:paraId="16A9CF26" w14:textId="77777777" w:rsidR="009B469E" w:rsidRDefault="009B469E">
      <w:pPr>
        <w:sectPr w:rsidR="009B469E">
          <w:headerReference w:type="default" r:id="rId8"/>
          <w:footerReference w:type="default" r:id="rId9"/>
          <w:type w:val="continuous"/>
          <w:pgSz w:w="12240" w:h="15840"/>
          <w:pgMar w:top="1340" w:right="1060" w:bottom="960" w:left="1340" w:header="786" w:footer="774" w:gutter="0"/>
          <w:cols w:space="720"/>
        </w:sectPr>
      </w:pPr>
    </w:p>
    <w:p w14:paraId="0B7CB069" w14:textId="77777777" w:rsidR="009B469E" w:rsidRDefault="003A1BB5">
      <w:pPr>
        <w:spacing w:before="82"/>
        <w:ind w:left="218"/>
        <w:rPr>
          <w:sz w:val="32"/>
        </w:rPr>
      </w:pPr>
      <w:r>
        <w:rPr>
          <w:color w:val="365E90"/>
          <w:sz w:val="32"/>
        </w:rPr>
        <w:lastRenderedPageBreak/>
        <w:t>Contents</w:t>
      </w:r>
    </w:p>
    <w:sdt>
      <w:sdtPr>
        <w:id w:val="-2003338866"/>
        <w:docPartObj>
          <w:docPartGallery w:val="Table of Contents"/>
          <w:docPartUnique/>
        </w:docPartObj>
      </w:sdtPr>
      <w:sdtEndPr/>
      <w:sdtContent>
        <w:p w14:paraId="1BACE91E" w14:textId="0F4A40EA" w:rsidR="00D64F30" w:rsidRDefault="003A1BB5">
          <w:pPr>
            <w:pStyle w:val="TOC1"/>
            <w:tabs>
              <w:tab w:val="right" w:leader="dot" w:pos="983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67378352" w:history="1">
            <w:r w:rsidR="00D64F30" w:rsidRPr="00680917">
              <w:rPr>
                <w:rStyle w:val="Hyperlink"/>
                <w:rFonts w:ascii="Calibri" w:eastAsia="Calibri" w:hAnsi="Calibri" w:cs="Calibri"/>
                <w:noProof/>
                <w:w w:val="99"/>
              </w:rPr>
              <w:t>1</w:t>
            </w:r>
            <w:r w:rsidR="00D64F30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64F30" w:rsidRPr="00680917">
              <w:rPr>
                <w:rStyle w:val="Hyperlink"/>
                <w:noProof/>
              </w:rPr>
              <w:t>Introduction</w:t>
            </w:r>
            <w:r w:rsidR="00D64F30">
              <w:rPr>
                <w:noProof/>
                <w:webHidden/>
              </w:rPr>
              <w:tab/>
            </w:r>
            <w:r w:rsidR="00D64F30">
              <w:rPr>
                <w:noProof/>
                <w:webHidden/>
              </w:rPr>
              <w:fldChar w:fldCharType="begin"/>
            </w:r>
            <w:r w:rsidR="00D64F30">
              <w:rPr>
                <w:noProof/>
                <w:webHidden/>
              </w:rPr>
              <w:instrText xml:space="preserve"> PAGEREF _Toc67378352 \h </w:instrText>
            </w:r>
            <w:r w:rsidR="00D64F30">
              <w:rPr>
                <w:noProof/>
                <w:webHidden/>
              </w:rPr>
            </w:r>
            <w:r w:rsidR="00D64F30">
              <w:rPr>
                <w:noProof/>
                <w:webHidden/>
              </w:rPr>
              <w:fldChar w:fldCharType="separate"/>
            </w:r>
            <w:r w:rsidR="00D64F30">
              <w:rPr>
                <w:noProof/>
                <w:webHidden/>
              </w:rPr>
              <w:t>3</w:t>
            </w:r>
            <w:r w:rsidR="00D64F30">
              <w:rPr>
                <w:noProof/>
                <w:webHidden/>
              </w:rPr>
              <w:fldChar w:fldCharType="end"/>
            </w:r>
          </w:hyperlink>
        </w:p>
        <w:p w14:paraId="5377F618" w14:textId="5EE4080F" w:rsidR="00D64F30" w:rsidRDefault="00D64F30">
          <w:pPr>
            <w:pStyle w:val="TOC2"/>
            <w:tabs>
              <w:tab w:val="left" w:pos="1098"/>
              <w:tab w:val="right" w:leader="dot" w:pos="983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7378353" w:history="1">
            <w:r w:rsidRPr="00680917">
              <w:rPr>
                <w:rStyle w:val="Hyperlink"/>
                <w:noProof/>
                <w:spacing w:val="-4"/>
                <w:w w:val="99"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680917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_Toc67378353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8DA86" w14:textId="0EE96AB0" w:rsidR="00D64F30" w:rsidRDefault="00D64F30">
          <w:pPr>
            <w:pStyle w:val="TOC2"/>
            <w:tabs>
              <w:tab w:val="left" w:pos="1098"/>
              <w:tab w:val="right" w:leader="dot" w:pos="983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7378354" w:history="1">
            <w:r w:rsidRPr="00680917">
              <w:rPr>
                <w:rStyle w:val="Hyperlink"/>
                <w:noProof/>
                <w:spacing w:val="-4"/>
                <w:w w:val="99"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680917">
              <w:rPr>
                <w:rStyle w:val="Hyperlink"/>
                <w:noProof/>
              </w:rPr>
              <w:t>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_Toc67378354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41E6D" w14:textId="1F608A47" w:rsidR="00D64F30" w:rsidRDefault="00D64F30">
          <w:pPr>
            <w:pStyle w:val="TOC1"/>
            <w:tabs>
              <w:tab w:val="right" w:leader="dot" w:pos="983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67378355" w:history="1">
            <w:r w:rsidRPr="00680917">
              <w:rPr>
                <w:rStyle w:val="Hyperlink"/>
                <w:rFonts w:ascii="Calibri" w:eastAsia="Calibri" w:hAnsi="Calibri" w:cs="Calibri"/>
                <w:noProof/>
                <w:w w:val="99"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680917">
              <w:rPr>
                <w:rStyle w:val="Hyperlink"/>
                <w:noProof/>
              </w:rPr>
              <w:t>RMS GSA Contract Support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_Toc67378355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65E76" w14:textId="641FE39C" w:rsidR="009B469E" w:rsidRDefault="003A1BB5">
          <w:r>
            <w:fldChar w:fldCharType="end"/>
          </w:r>
        </w:p>
      </w:sdtContent>
    </w:sdt>
    <w:p w14:paraId="76A28378" w14:textId="77777777" w:rsidR="009B469E" w:rsidRDefault="009B469E">
      <w:pPr>
        <w:sectPr w:rsidR="009B469E">
          <w:pgSz w:w="12240" w:h="15840"/>
          <w:pgMar w:top="1340" w:right="1060" w:bottom="960" w:left="1340" w:header="786" w:footer="774" w:gutter="0"/>
          <w:cols w:space="720"/>
        </w:sectPr>
      </w:pPr>
    </w:p>
    <w:p w14:paraId="539A920C" w14:textId="77777777" w:rsidR="009B469E" w:rsidRDefault="003A1BB5">
      <w:pPr>
        <w:pStyle w:val="Heading1"/>
        <w:numPr>
          <w:ilvl w:val="0"/>
          <w:numId w:val="2"/>
        </w:numPr>
        <w:tabs>
          <w:tab w:val="left" w:pos="937"/>
          <w:tab w:val="left" w:pos="938"/>
        </w:tabs>
      </w:pPr>
      <w:bookmarkStart w:id="0" w:name="1_Introduction"/>
      <w:bookmarkStart w:id="1" w:name="_Toc67378352"/>
      <w:bookmarkEnd w:id="0"/>
      <w:r>
        <w:lastRenderedPageBreak/>
        <w:t>Introduction</w:t>
      </w:r>
      <w:bookmarkEnd w:id="1"/>
    </w:p>
    <w:p w14:paraId="6BE1AF26" w14:textId="77777777" w:rsidR="009B469E" w:rsidRDefault="009B469E">
      <w:pPr>
        <w:pStyle w:val="BodyText"/>
        <w:spacing w:before="10"/>
        <w:rPr>
          <w:b/>
          <w:sz w:val="36"/>
        </w:rPr>
      </w:pPr>
    </w:p>
    <w:p w14:paraId="4C092802" w14:textId="2D4FE36C" w:rsidR="009B469E" w:rsidRDefault="003A1BB5">
      <w:pPr>
        <w:spacing w:before="1" w:line="256" w:lineRule="auto"/>
        <w:ind w:left="319" w:right="727"/>
      </w:pPr>
      <w:r>
        <w:t xml:space="preserve">This document provides the details of the RMS application </w:t>
      </w:r>
      <w:r w:rsidR="00F72160">
        <w:t xml:space="preserve">support </w:t>
      </w:r>
      <w:r>
        <w:t xml:space="preserve">changes to accommodate the </w:t>
      </w:r>
      <w:r w:rsidR="00F72160">
        <w:t>requirement to send GSA contracts to PCF</w:t>
      </w:r>
      <w:r>
        <w:t>.</w:t>
      </w:r>
    </w:p>
    <w:p w14:paraId="1650C173" w14:textId="77777777" w:rsidR="009B469E" w:rsidRDefault="009B469E">
      <w:pPr>
        <w:pStyle w:val="BodyText"/>
        <w:rPr>
          <w:sz w:val="23"/>
        </w:rPr>
      </w:pPr>
    </w:p>
    <w:p w14:paraId="0C8DE62C" w14:textId="32E8460A" w:rsidR="009B469E" w:rsidRPr="00D64F30" w:rsidRDefault="003A1BB5" w:rsidP="00D64F30">
      <w:pPr>
        <w:pStyle w:val="Heading2"/>
        <w:numPr>
          <w:ilvl w:val="1"/>
          <w:numId w:val="2"/>
        </w:numPr>
        <w:tabs>
          <w:tab w:val="left" w:pos="1658"/>
          <w:tab w:val="left" w:pos="1659"/>
        </w:tabs>
        <w:ind w:left="1658" w:hanging="722"/>
        <w:rPr>
          <w:color w:val="2D74B5"/>
        </w:rPr>
      </w:pPr>
      <w:bookmarkStart w:id="2" w:name="1.1_Overview"/>
      <w:bookmarkStart w:id="3" w:name="_Toc67378353"/>
      <w:bookmarkEnd w:id="2"/>
      <w:r>
        <w:rPr>
          <w:color w:val="2D74B5"/>
        </w:rPr>
        <w:t>Overview</w:t>
      </w:r>
      <w:bookmarkEnd w:id="3"/>
    </w:p>
    <w:p w14:paraId="5D896B65" w14:textId="77777777" w:rsidR="00D64F30" w:rsidRDefault="00D64F30">
      <w:pPr>
        <w:ind w:left="319"/>
      </w:pPr>
    </w:p>
    <w:p w14:paraId="3AC3DF88" w14:textId="41510DC1" w:rsidR="009B469E" w:rsidRDefault="003A1BB5">
      <w:pPr>
        <w:ind w:left="319"/>
      </w:pPr>
      <w:r>
        <w:t>Th</w:t>
      </w:r>
      <w:r w:rsidR="00F72160">
        <w:t>is release was implemented to support the capability for RMS to send GSA contracts to PCF.</w:t>
      </w:r>
    </w:p>
    <w:p w14:paraId="7640DC9B" w14:textId="192130D5" w:rsidR="009B469E" w:rsidRDefault="00F72160">
      <w:pPr>
        <w:pStyle w:val="BodyText"/>
        <w:spacing w:before="8"/>
        <w:rPr>
          <w:sz w:val="23"/>
        </w:rPr>
      </w:pPr>
      <w:r>
        <w:rPr>
          <w:sz w:val="23"/>
        </w:rPr>
        <w:t xml:space="preserve"> </w:t>
      </w:r>
    </w:p>
    <w:p w14:paraId="315C0CF6" w14:textId="77777777" w:rsidR="009B469E" w:rsidRDefault="003A1BB5">
      <w:pPr>
        <w:pStyle w:val="Heading2"/>
        <w:numPr>
          <w:ilvl w:val="1"/>
          <w:numId w:val="2"/>
        </w:numPr>
        <w:tabs>
          <w:tab w:val="left" w:pos="1657"/>
          <w:tab w:val="left" w:pos="1658"/>
        </w:tabs>
        <w:spacing w:before="1"/>
        <w:ind w:left="1657" w:hanging="979"/>
        <w:rPr>
          <w:color w:val="365E90"/>
        </w:rPr>
      </w:pPr>
      <w:bookmarkStart w:id="4" w:name="1.2_Contact"/>
      <w:bookmarkStart w:id="5" w:name="_Toc67378354"/>
      <w:bookmarkEnd w:id="4"/>
      <w:r>
        <w:rPr>
          <w:color w:val="365E90"/>
        </w:rPr>
        <w:t>Contact</w:t>
      </w:r>
      <w:bookmarkEnd w:id="5"/>
    </w:p>
    <w:p w14:paraId="57C568FD" w14:textId="77777777" w:rsidR="00D64F30" w:rsidRDefault="00D64F30">
      <w:pPr>
        <w:spacing w:before="18"/>
        <w:ind w:left="319"/>
      </w:pPr>
    </w:p>
    <w:p w14:paraId="336A0D83" w14:textId="7BE9EA10" w:rsidR="009B469E" w:rsidRDefault="003A1BB5">
      <w:pPr>
        <w:spacing w:before="18"/>
        <w:ind w:left="319"/>
      </w:pPr>
      <w:r>
        <w:t>If issues or concerns should arise, please contact the Help Desk.</w:t>
      </w:r>
    </w:p>
    <w:p w14:paraId="069533C2" w14:textId="77777777" w:rsidR="009B469E" w:rsidRDefault="009B469E">
      <w:pPr>
        <w:pStyle w:val="BodyText"/>
        <w:spacing w:before="8"/>
      </w:pPr>
    </w:p>
    <w:p w14:paraId="24EF52CC" w14:textId="77777777" w:rsidR="009B469E" w:rsidRDefault="003A1BB5">
      <w:pPr>
        <w:pStyle w:val="ListParagraph"/>
        <w:numPr>
          <w:ilvl w:val="1"/>
          <w:numId w:val="1"/>
        </w:numPr>
        <w:tabs>
          <w:tab w:val="left" w:pos="1038"/>
          <w:tab w:val="left" w:pos="1039"/>
        </w:tabs>
        <w:ind w:hanging="360"/>
      </w:pPr>
      <w:r>
        <w:t>Toll Free: 210-473-8658 – RMS Helpdesk Tech Support</w:t>
      </w:r>
      <w:r>
        <w:rPr>
          <w:spacing w:val="-15"/>
        </w:rPr>
        <w:t xml:space="preserve"> </w:t>
      </w:r>
      <w:r>
        <w:t>Center</w:t>
      </w:r>
    </w:p>
    <w:p w14:paraId="0C48343B" w14:textId="028909D6" w:rsidR="009B469E" w:rsidRDefault="003A1BB5">
      <w:pPr>
        <w:pStyle w:val="ListParagraph"/>
        <w:numPr>
          <w:ilvl w:val="1"/>
          <w:numId w:val="1"/>
        </w:numPr>
        <w:tabs>
          <w:tab w:val="left" w:pos="1038"/>
          <w:tab w:val="left" w:pos="1039"/>
        </w:tabs>
        <w:spacing w:before="17"/>
        <w:ind w:hanging="360"/>
      </w:pPr>
      <w:r>
        <w:t>Operation Hours: 24/7, excluding</w:t>
      </w:r>
      <w:r>
        <w:rPr>
          <w:spacing w:val="-10"/>
        </w:rPr>
        <w:t xml:space="preserve"> </w:t>
      </w:r>
      <w:r w:rsidR="00F72160">
        <w:t>holidays.</w:t>
      </w:r>
    </w:p>
    <w:p w14:paraId="54CF0C50" w14:textId="4B599172" w:rsidR="009B469E" w:rsidRDefault="009B469E"/>
    <w:p w14:paraId="462D8C98" w14:textId="77777777" w:rsidR="00D64F30" w:rsidRDefault="00D64F30"/>
    <w:p w14:paraId="6154CC2E" w14:textId="16E64846" w:rsidR="009B469E" w:rsidRDefault="003A1BB5">
      <w:pPr>
        <w:pStyle w:val="Heading1"/>
        <w:numPr>
          <w:ilvl w:val="0"/>
          <w:numId w:val="2"/>
        </w:numPr>
        <w:tabs>
          <w:tab w:val="left" w:pos="937"/>
          <w:tab w:val="left" w:pos="938"/>
        </w:tabs>
      </w:pPr>
      <w:bookmarkStart w:id="6" w:name="2_RMS_PII_Support_Changes"/>
      <w:bookmarkStart w:id="7" w:name="_Toc67378355"/>
      <w:bookmarkEnd w:id="6"/>
      <w:r>
        <w:t xml:space="preserve">RMS </w:t>
      </w:r>
      <w:r w:rsidR="00F72160">
        <w:t>GSA Contract Support Changes</w:t>
      </w:r>
      <w:bookmarkEnd w:id="7"/>
    </w:p>
    <w:p w14:paraId="1C69C59A" w14:textId="1B6F729C" w:rsidR="009B469E" w:rsidRDefault="009B469E">
      <w:pPr>
        <w:pStyle w:val="BodyText"/>
        <w:spacing w:before="1"/>
        <w:rPr>
          <w:sz w:val="22"/>
        </w:rPr>
      </w:pPr>
    </w:p>
    <w:p w14:paraId="4852491F" w14:textId="2BBA1386" w:rsidR="009B469E" w:rsidRDefault="00143B6F" w:rsidP="00D64F30">
      <w:pPr>
        <w:pStyle w:val="BodyText"/>
        <w:spacing w:before="1"/>
        <w:rPr>
          <w:sz w:val="22"/>
        </w:rPr>
      </w:pPr>
      <w:r>
        <w:rPr>
          <w:sz w:val="22"/>
        </w:rPr>
        <w:t>RMS supports sending various contract document numbering formats to PCF. RMS rules were modified to allow the transmission of GSA contr</w:t>
      </w:r>
      <w:bookmarkStart w:id="8" w:name="2.1_Module_Access_Restriction"/>
      <w:bookmarkEnd w:id="8"/>
      <w:r>
        <w:rPr>
          <w:sz w:val="22"/>
        </w:rPr>
        <w:t>act</w:t>
      </w:r>
      <w:r w:rsidR="00D64F30">
        <w:rPr>
          <w:sz w:val="22"/>
        </w:rPr>
        <w:t xml:space="preserve">s. Three different types of contract numbers needed to be supported. Changes to the contract numbers are explained here: </w:t>
      </w:r>
      <w:hyperlink r:id="rId10" w:history="1">
        <w:r w:rsidR="00D64F30" w:rsidRPr="00504580">
          <w:rPr>
            <w:rStyle w:val="Hyperlink"/>
            <w:sz w:val="22"/>
          </w:rPr>
          <w:t>https://gsa.federalschedules.com/resources/anatomy-of-a-gsa-contract-number/</w:t>
        </w:r>
      </w:hyperlink>
      <w:r w:rsidR="00D64F30">
        <w:rPr>
          <w:sz w:val="22"/>
        </w:rPr>
        <w:t xml:space="preserve"> </w:t>
      </w:r>
    </w:p>
    <w:p w14:paraId="5BDB8C40" w14:textId="344F83E3" w:rsidR="00D64F30" w:rsidRDefault="00D64F30" w:rsidP="00D64F30">
      <w:pPr>
        <w:pStyle w:val="BodyText"/>
        <w:spacing w:before="1"/>
        <w:rPr>
          <w:sz w:val="22"/>
        </w:rPr>
      </w:pPr>
    </w:p>
    <w:p w14:paraId="73917042" w14:textId="6B8581AA" w:rsidR="009B469E" w:rsidRDefault="00D64F30" w:rsidP="00D64F30">
      <w:pPr>
        <w:pStyle w:val="BodyText"/>
        <w:spacing w:before="1"/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1AFB2D" wp14:editId="53F4B698">
            <wp:simplePos x="0" y="0"/>
            <wp:positionH relativeFrom="column">
              <wp:posOffset>1165225</wp:posOffset>
            </wp:positionH>
            <wp:positionV relativeFrom="paragraph">
              <wp:posOffset>428625</wp:posOffset>
            </wp:positionV>
            <wp:extent cx="3754755" cy="3609975"/>
            <wp:effectExtent l="0" t="0" r="4445" b="0"/>
            <wp:wrapTopAndBottom/>
            <wp:docPr id="41" name="Picture 4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Graphical user interface, tab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75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>RMS was updated to allow the addition of 3 GSA Contract Number Types for Contract Documents to successfully be transferred to PCF.</w:t>
      </w:r>
    </w:p>
    <w:p w14:paraId="7BCC4127" w14:textId="5C1A448C" w:rsidR="00D64F30" w:rsidRDefault="00D64F30" w:rsidP="00D64F30">
      <w:pPr>
        <w:pStyle w:val="BodyText"/>
        <w:spacing w:before="1"/>
        <w:rPr>
          <w:sz w:val="22"/>
        </w:rPr>
      </w:pPr>
    </w:p>
    <w:p w14:paraId="76C497AE" w14:textId="157C439A" w:rsidR="00D64F30" w:rsidRDefault="00D64F30" w:rsidP="00D64F30">
      <w:pPr>
        <w:pStyle w:val="BodyText"/>
        <w:spacing w:before="1"/>
        <w:rPr>
          <w:sz w:val="22"/>
        </w:rPr>
      </w:pPr>
      <w:r>
        <w:rPr>
          <w:sz w:val="22"/>
        </w:rPr>
        <w:lastRenderedPageBreak/>
        <w:t xml:space="preserve">GSA Contracts have 6 elements: (from gsa.federalschedules.com) </w:t>
      </w:r>
    </w:p>
    <w:p w14:paraId="78CD5045" w14:textId="2A848485" w:rsidR="00D64F30" w:rsidRDefault="00D64F30" w:rsidP="00D64F30">
      <w:pPr>
        <w:pStyle w:val="BodyText"/>
        <w:numPr>
          <w:ilvl w:val="0"/>
          <w:numId w:val="5"/>
        </w:numPr>
        <w:spacing w:before="1"/>
        <w:rPr>
          <w:sz w:val="22"/>
        </w:rPr>
      </w:pPr>
      <w:r>
        <w:rPr>
          <w:sz w:val="22"/>
        </w:rPr>
        <w:t>Funding Agency Code</w:t>
      </w:r>
    </w:p>
    <w:p w14:paraId="38DCB87C" w14:textId="3E6B5BF5" w:rsidR="00D64F30" w:rsidRDefault="00D64F30" w:rsidP="00D64F30">
      <w:pPr>
        <w:pStyle w:val="BodyText"/>
        <w:numPr>
          <w:ilvl w:val="0"/>
          <w:numId w:val="5"/>
        </w:numPr>
        <w:spacing w:before="1"/>
        <w:rPr>
          <w:sz w:val="22"/>
        </w:rPr>
      </w:pPr>
      <w:r>
        <w:rPr>
          <w:sz w:val="22"/>
        </w:rPr>
        <w:t>Awarding Organization Code</w:t>
      </w:r>
    </w:p>
    <w:p w14:paraId="37B38B77" w14:textId="3D3C0BE9" w:rsidR="00D64F30" w:rsidRDefault="00D64F30" w:rsidP="00D64F30">
      <w:pPr>
        <w:pStyle w:val="BodyText"/>
        <w:numPr>
          <w:ilvl w:val="0"/>
          <w:numId w:val="5"/>
        </w:numPr>
        <w:spacing w:before="1"/>
        <w:rPr>
          <w:sz w:val="22"/>
        </w:rPr>
      </w:pPr>
      <w:r>
        <w:rPr>
          <w:sz w:val="22"/>
        </w:rPr>
        <w:t>Organization Office Code</w:t>
      </w:r>
    </w:p>
    <w:p w14:paraId="43A1AB5B" w14:textId="5ACEFCC6" w:rsidR="00D64F30" w:rsidRDefault="00D64F30" w:rsidP="00D64F30">
      <w:pPr>
        <w:pStyle w:val="BodyText"/>
        <w:numPr>
          <w:ilvl w:val="0"/>
          <w:numId w:val="5"/>
        </w:numPr>
        <w:spacing w:before="1"/>
        <w:rPr>
          <w:sz w:val="22"/>
        </w:rPr>
      </w:pPr>
      <w:r>
        <w:rPr>
          <w:sz w:val="22"/>
        </w:rPr>
        <w:t>Fiscal Year Awarded</w:t>
      </w:r>
    </w:p>
    <w:p w14:paraId="51C42D31" w14:textId="251AFCF8" w:rsidR="00D64F30" w:rsidRDefault="00D64F30" w:rsidP="00D64F30">
      <w:pPr>
        <w:pStyle w:val="BodyText"/>
        <w:numPr>
          <w:ilvl w:val="0"/>
          <w:numId w:val="5"/>
        </w:numPr>
        <w:spacing w:before="1"/>
        <w:rPr>
          <w:sz w:val="22"/>
        </w:rPr>
      </w:pPr>
      <w:r>
        <w:rPr>
          <w:sz w:val="22"/>
        </w:rPr>
        <w:t>Type of “Instrument” (</w:t>
      </w:r>
      <w:proofErr w:type="gramStart"/>
      <w:r>
        <w:rPr>
          <w:sz w:val="22"/>
        </w:rPr>
        <w:t>e.g.</w:t>
      </w:r>
      <w:proofErr w:type="gramEnd"/>
      <w:r>
        <w:rPr>
          <w:sz w:val="22"/>
        </w:rPr>
        <w:t xml:space="preserve"> BPA, Task Order, IDIQ RFQ, or RFP)</w:t>
      </w:r>
    </w:p>
    <w:p w14:paraId="17676A3F" w14:textId="10CB5376" w:rsidR="00D64F30" w:rsidRDefault="00D64F30" w:rsidP="00D64F30">
      <w:pPr>
        <w:pStyle w:val="BodyText"/>
        <w:numPr>
          <w:ilvl w:val="0"/>
          <w:numId w:val="5"/>
        </w:numPr>
        <w:spacing w:before="1"/>
        <w:rPr>
          <w:sz w:val="22"/>
        </w:rPr>
      </w:pPr>
      <w:r>
        <w:rPr>
          <w:sz w:val="22"/>
        </w:rPr>
        <w:t>Number Unique to Your Contract Award</w:t>
      </w:r>
    </w:p>
    <w:p w14:paraId="3AF813EA" w14:textId="681DF8DC" w:rsidR="00D64F30" w:rsidRDefault="00D64F30" w:rsidP="00D64F30">
      <w:pPr>
        <w:pStyle w:val="BodyText"/>
        <w:spacing w:before="1"/>
        <w:rPr>
          <w:sz w:val="22"/>
        </w:rPr>
      </w:pPr>
      <w:r w:rsidRPr="00D64F30">
        <w:rPr>
          <w:sz w:val="22"/>
        </w:rPr>
        <w:drawing>
          <wp:inline distT="0" distB="0" distL="0" distR="0" wp14:anchorId="5A62EF64" wp14:editId="43B093AC">
            <wp:extent cx="6248400" cy="3131820"/>
            <wp:effectExtent l="0" t="0" r="0" b="508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105C8" w14:textId="46DB3FE7" w:rsidR="00D64F30" w:rsidRDefault="00D64F30" w:rsidP="00D64F30">
      <w:pPr>
        <w:pStyle w:val="BodyText"/>
        <w:spacing w:before="1"/>
        <w:rPr>
          <w:sz w:val="22"/>
        </w:rPr>
      </w:pPr>
    </w:p>
    <w:p w14:paraId="642F518A" w14:textId="6EC79992" w:rsidR="00D64F30" w:rsidRDefault="00D64F30" w:rsidP="00D64F30">
      <w:pPr>
        <w:pStyle w:val="BodyText"/>
        <w:spacing w:before="1"/>
        <w:rPr>
          <w:sz w:val="22"/>
        </w:rPr>
      </w:pPr>
      <w:r w:rsidRPr="00D64F30">
        <w:rPr>
          <w:sz w:val="22"/>
        </w:rPr>
        <w:drawing>
          <wp:inline distT="0" distB="0" distL="0" distR="0" wp14:anchorId="7A5B7A95" wp14:editId="7A564ECF">
            <wp:extent cx="6248400" cy="3120390"/>
            <wp:effectExtent l="0" t="0" r="0" b="3810"/>
            <wp:docPr id="7" name="Picture 7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2673D" w14:textId="1B4F68C7" w:rsidR="00D64F30" w:rsidRDefault="00D64F30" w:rsidP="00D64F30">
      <w:pPr>
        <w:pStyle w:val="BodyText"/>
        <w:spacing w:before="1"/>
        <w:rPr>
          <w:sz w:val="22"/>
        </w:rPr>
      </w:pPr>
    </w:p>
    <w:p w14:paraId="5073570F" w14:textId="69DD57FD" w:rsidR="00D64F30" w:rsidRDefault="00D64F30" w:rsidP="00D64F30">
      <w:pPr>
        <w:pStyle w:val="BodyText"/>
        <w:spacing w:before="1"/>
        <w:rPr>
          <w:sz w:val="6"/>
        </w:rPr>
      </w:pPr>
    </w:p>
    <w:sectPr w:rsidR="00D64F30">
      <w:pgSz w:w="12240" w:h="15840"/>
      <w:pgMar w:top="1340" w:right="1060" w:bottom="960" w:left="1340" w:header="786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F34AB" w14:textId="77777777" w:rsidR="00DE45A2" w:rsidRDefault="00DE45A2">
      <w:r>
        <w:separator/>
      </w:r>
    </w:p>
  </w:endnote>
  <w:endnote w:type="continuationSeparator" w:id="0">
    <w:p w14:paraId="2F34D64D" w14:textId="77777777" w:rsidR="00DE45A2" w:rsidRDefault="00DE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A1E3C" w14:textId="0F2558F9" w:rsidR="009B469E" w:rsidRDefault="003A1BB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6896" behindDoc="1" locked="0" layoutInCell="1" allowOverlap="1" wp14:anchorId="56A9E87A" wp14:editId="4F487E17">
          <wp:simplePos x="0" y="0"/>
          <wp:positionH relativeFrom="page">
            <wp:posOffset>4181475</wp:posOffset>
          </wp:positionH>
          <wp:positionV relativeFrom="page">
            <wp:posOffset>9439911</wp:posOffset>
          </wp:positionV>
          <wp:extent cx="938425" cy="13969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8425" cy="139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3558">
      <w:rPr>
        <w:noProof/>
      </w:rPr>
      <mc:AlternateContent>
        <mc:Choice Requires="wps">
          <w:drawing>
            <wp:anchor distT="0" distB="0" distL="114300" distR="114300" simplePos="0" relativeHeight="487377408" behindDoc="1" locked="0" layoutInCell="1" allowOverlap="1" wp14:anchorId="2B1A162B" wp14:editId="20BD0995">
              <wp:simplePos x="0" y="0"/>
              <wp:positionH relativeFrom="page">
                <wp:posOffset>3238500</wp:posOffset>
              </wp:positionH>
              <wp:positionV relativeFrom="page">
                <wp:posOffset>9445625</wp:posOffset>
              </wp:positionV>
              <wp:extent cx="75692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FE696" w14:textId="77777777" w:rsidR="009B469E" w:rsidRDefault="003A1BB5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Prepared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A16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55pt;margin-top:743.75pt;width:59.6pt;height:13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" filled="f" stroked="f">
              <v:textbox inset="0,0,0,0">
                <w:txbxContent>
                  <w:p w14:paraId="13EFE696" w14:textId="77777777" w:rsidR="009B469E" w:rsidRDefault="003A1BB5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Prepared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8AB33" w14:textId="77777777" w:rsidR="00DE45A2" w:rsidRDefault="00DE45A2">
      <w:r>
        <w:separator/>
      </w:r>
    </w:p>
  </w:footnote>
  <w:footnote w:type="continuationSeparator" w:id="0">
    <w:p w14:paraId="1DADCB77" w14:textId="77777777" w:rsidR="00DE45A2" w:rsidRDefault="00DE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5F1F" w14:textId="63CE4B35" w:rsidR="009B469E" w:rsidRDefault="00F721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6384" behindDoc="1" locked="0" layoutInCell="1" allowOverlap="1" wp14:anchorId="5BA4A710" wp14:editId="7C280D50">
              <wp:simplePos x="0" y="0"/>
              <wp:positionH relativeFrom="margin">
                <wp:align>right</wp:align>
              </wp:positionH>
              <wp:positionV relativeFrom="page">
                <wp:posOffset>485775</wp:posOffset>
              </wp:positionV>
              <wp:extent cx="981075" cy="152400"/>
              <wp:effectExtent l="0" t="0" r="952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35F55" w14:textId="183395FA" w:rsidR="009B469E" w:rsidRDefault="00F7216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March 23,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4A7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.05pt;margin-top:38.25pt;width:77.25pt;height:12pt;z-index:-15940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" filled="f" stroked="f">
              <v:textbox inset="0,0,0,0">
                <w:txbxContent>
                  <w:p w14:paraId="77035F55" w14:textId="183395FA" w:rsidR="009B469E" w:rsidRDefault="00F72160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March 23,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34A5E73C" wp14:editId="7F3572E4">
              <wp:simplePos x="0" y="0"/>
              <wp:positionH relativeFrom="page">
                <wp:posOffset>3486150</wp:posOffset>
              </wp:positionH>
              <wp:positionV relativeFrom="page">
                <wp:posOffset>485775</wp:posOffset>
              </wp:positionV>
              <wp:extent cx="1419225" cy="152400"/>
              <wp:effectExtent l="0" t="0" r="952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94154" w14:textId="457A93B0" w:rsidR="009B469E" w:rsidRDefault="009B469E" w:rsidP="00F72160">
                          <w:pPr>
                            <w:spacing w:line="244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A5E73C" id="Text Box 3" o:spid="_x0000_s1027" type="#_x0000_t202" style="position:absolute;margin-left:274.5pt;margin-top:38.25pt;width:111.75pt;height:12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" filled="f" stroked="f">
              <v:textbox inset="0,0,0,0">
                <w:txbxContent>
                  <w:p w14:paraId="11E94154" w14:textId="457A93B0" w:rsidR="009B469E" w:rsidRDefault="009B469E" w:rsidP="00F72160">
                    <w:pPr>
                      <w:spacing w:line="244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43558">
      <w:rPr>
        <w:noProof/>
      </w:rPr>
      <mc:AlternateContent>
        <mc:Choice Requires="wps">
          <w:drawing>
            <wp:anchor distT="0" distB="0" distL="114300" distR="114300" simplePos="0" relativeHeight="487375360" behindDoc="1" locked="0" layoutInCell="1" allowOverlap="1" wp14:anchorId="6E364FF2" wp14:editId="02EBB3FC">
              <wp:simplePos x="0" y="0"/>
              <wp:positionH relativeFrom="page">
                <wp:posOffset>901700</wp:posOffset>
              </wp:positionH>
              <wp:positionV relativeFrom="page">
                <wp:posOffset>486410</wp:posOffset>
              </wp:positionV>
              <wp:extent cx="1120140" cy="1651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1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132FC" w14:textId="77777777" w:rsidR="009B469E" w:rsidRDefault="003A1BB5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RMS Release Notes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64FF2" id="Text Box 4" o:spid="_x0000_s1028" type="#_x0000_t202" style="position:absolute;margin-left:71pt;margin-top:38.3pt;width:88.2pt;height:13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" filled="f" stroked="f">
              <v:textbox inset="0,0,0,0">
                <w:txbxContent>
                  <w:p w14:paraId="22D132FC" w14:textId="77777777" w:rsidR="009B469E" w:rsidRDefault="003A1BB5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RMS Release Notes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B4FF6"/>
    <w:multiLevelType w:val="hybridMultilevel"/>
    <w:tmpl w:val="8A6E3C7C"/>
    <w:lvl w:ilvl="0" w:tplc="AD729DF0">
      <w:start w:val="1"/>
      <w:numFmt w:val="decimal"/>
      <w:lvlText w:val="%1"/>
      <w:lvlJc w:val="left"/>
      <w:pPr>
        <w:ind w:left="659" w:hanging="442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1" w:tplc="8DCC559A">
      <w:start w:val="1"/>
      <w:numFmt w:val="decimal"/>
      <w:lvlText w:val="%1.%2"/>
      <w:lvlJc w:val="left"/>
      <w:pPr>
        <w:ind w:left="1098" w:hanging="660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en-US" w:eastAsia="en-US" w:bidi="ar-SA"/>
      </w:rPr>
    </w:lvl>
    <w:lvl w:ilvl="2" w:tplc="6B8E8996">
      <w:numFmt w:val="bullet"/>
      <w:lvlText w:val="•"/>
      <w:lvlJc w:val="left"/>
      <w:pPr>
        <w:ind w:left="2071" w:hanging="660"/>
      </w:pPr>
      <w:rPr>
        <w:rFonts w:hint="default"/>
        <w:lang w:val="en-US" w:eastAsia="en-US" w:bidi="ar-SA"/>
      </w:rPr>
    </w:lvl>
    <w:lvl w:ilvl="3" w:tplc="B3B00074">
      <w:numFmt w:val="bullet"/>
      <w:lvlText w:val="•"/>
      <w:lvlJc w:val="left"/>
      <w:pPr>
        <w:ind w:left="3042" w:hanging="660"/>
      </w:pPr>
      <w:rPr>
        <w:rFonts w:hint="default"/>
        <w:lang w:val="en-US" w:eastAsia="en-US" w:bidi="ar-SA"/>
      </w:rPr>
    </w:lvl>
    <w:lvl w:ilvl="4" w:tplc="CB4E0912">
      <w:numFmt w:val="bullet"/>
      <w:lvlText w:val="•"/>
      <w:lvlJc w:val="left"/>
      <w:pPr>
        <w:ind w:left="4013" w:hanging="660"/>
      </w:pPr>
      <w:rPr>
        <w:rFonts w:hint="default"/>
        <w:lang w:val="en-US" w:eastAsia="en-US" w:bidi="ar-SA"/>
      </w:rPr>
    </w:lvl>
    <w:lvl w:ilvl="5" w:tplc="553C644E">
      <w:numFmt w:val="bullet"/>
      <w:lvlText w:val="•"/>
      <w:lvlJc w:val="left"/>
      <w:pPr>
        <w:ind w:left="4984" w:hanging="660"/>
      </w:pPr>
      <w:rPr>
        <w:rFonts w:hint="default"/>
        <w:lang w:val="en-US" w:eastAsia="en-US" w:bidi="ar-SA"/>
      </w:rPr>
    </w:lvl>
    <w:lvl w:ilvl="6" w:tplc="5F709FA2">
      <w:numFmt w:val="bullet"/>
      <w:lvlText w:val="•"/>
      <w:lvlJc w:val="left"/>
      <w:pPr>
        <w:ind w:left="5955" w:hanging="660"/>
      </w:pPr>
      <w:rPr>
        <w:rFonts w:hint="default"/>
        <w:lang w:val="en-US" w:eastAsia="en-US" w:bidi="ar-SA"/>
      </w:rPr>
    </w:lvl>
    <w:lvl w:ilvl="7" w:tplc="A9A24654">
      <w:numFmt w:val="bullet"/>
      <w:lvlText w:val="•"/>
      <w:lvlJc w:val="left"/>
      <w:pPr>
        <w:ind w:left="6926" w:hanging="660"/>
      </w:pPr>
      <w:rPr>
        <w:rFonts w:hint="default"/>
        <w:lang w:val="en-US" w:eastAsia="en-US" w:bidi="ar-SA"/>
      </w:rPr>
    </w:lvl>
    <w:lvl w:ilvl="8" w:tplc="52E0BFD4">
      <w:numFmt w:val="bullet"/>
      <w:lvlText w:val="•"/>
      <w:lvlJc w:val="left"/>
      <w:pPr>
        <w:ind w:left="7897" w:hanging="660"/>
      </w:pPr>
      <w:rPr>
        <w:rFonts w:hint="default"/>
        <w:lang w:val="en-US" w:eastAsia="en-US" w:bidi="ar-SA"/>
      </w:rPr>
    </w:lvl>
  </w:abstractNum>
  <w:abstractNum w:abstractNumId="1" w15:restartNumberingAfterBreak="0">
    <w:nsid w:val="32A6406C"/>
    <w:multiLevelType w:val="hybridMultilevel"/>
    <w:tmpl w:val="458A35A6"/>
    <w:lvl w:ilvl="0" w:tplc="A4200D10">
      <w:start w:val="2"/>
      <w:numFmt w:val="decimal"/>
      <w:lvlText w:val="%1"/>
      <w:lvlJc w:val="left"/>
      <w:pPr>
        <w:ind w:left="1098" w:hanging="660"/>
      </w:pPr>
      <w:rPr>
        <w:rFonts w:hint="default"/>
        <w:lang w:val="en-US" w:eastAsia="en-US" w:bidi="ar-SA"/>
      </w:rPr>
    </w:lvl>
    <w:lvl w:ilvl="1" w:tplc="90B27AD8">
      <w:start w:val="4"/>
      <w:numFmt w:val="decimal"/>
      <w:lvlText w:val="%1.%2"/>
      <w:lvlJc w:val="left"/>
      <w:pPr>
        <w:ind w:left="1098" w:hanging="660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en-US" w:eastAsia="en-US" w:bidi="ar-SA"/>
      </w:rPr>
    </w:lvl>
    <w:lvl w:ilvl="2" w:tplc="10C82F20">
      <w:numFmt w:val="bullet"/>
      <w:lvlText w:val="•"/>
      <w:lvlJc w:val="left"/>
      <w:pPr>
        <w:ind w:left="2848" w:hanging="660"/>
      </w:pPr>
      <w:rPr>
        <w:rFonts w:hint="default"/>
        <w:lang w:val="en-US" w:eastAsia="en-US" w:bidi="ar-SA"/>
      </w:rPr>
    </w:lvl>
    <w:lvl w:ilvl="3" w:tplc="4288C6DA">
      <w:numFmt w:val="bullet"/>
      <w:lvlText w:val="•"/>
      <w:lvlJc w:val="left"/>
      <w:pPr>
        <w:ind w:left="3722" w:hanging="660"/>
      </w:pPr>
      <w:rPr>
        <w:rFonts w:hint="default"/>
        <w:lang w:val="en-US" w:eastAsia="en-US" w:bidi="ar-SA"/>
      </w:rPr>
    </w:lvl>
    <w:lvl w:ilvl="4" w:tplc="31480B98">
      <w:numFmt w:val="bullet"/>
      <w:lvlText w:val="•"/>
      <w:lvlJc w:val="left"/>
      <w:pPr>
        <w:ind w:left="4596" w:hanging="660"/>
      </w:pPr>
      <w:rPr>
        <w:rFonts w:hint="default"/>
        <w:lang w:val="en-US" w:eastAsia="en-US" w:bidi="ar-SA"/>
      </w:rPr>
    </w:lvl>
    <w:lvl w:ilvl="5" w:tplc="418AAE6C">
      <w:numFmt w:val="bullet"/>
      <w:lvlText w:val="•"/>
      <w:lvlJc w:val="left"/>
      <w:pPr>
        <w:ind w:left="5470" w:hanging="660"/>
      </w:pPr>
      <w:rPr>
        <w:rFonts w:hint="default"/>
        <w:lang w:val="en-US" w:eastAsia="en-US" w:bidi="ar-SA"/>
      </w:rPr>
    </w:lvl>
    <w:lvl w:ilvl="6" w:tplc="F3C44CD0">
      <w:numFmt w:val="bullet"/>
      <w:lvlText w:val="•"/>
      <w:lvlJc w:val="left"/>
      <w:pPr>
        <w:ind w:left="6344" w:hanging="660"/>
      </w:pPr>
      <w:rPr>
        <w:rFonts w:hint="default"/>
        <w:lang w:val="en-US" w:eastAsia="en-US" w:bidi="ar-SA"/>
      </w:rPr>
    </w:lvl>
    <w:lvl w:ilvl="7" w:tplc="571A19B6">
      <w:numFmt w:val="bullet"/>
      <w:lvlText w:val="•"/>
      <w:lvlJc w:val="left"/>
      <w:pPr>
        <w:ind w:left="7218" w:hanging="660"/>
      </w:pPr>
      <w:rPr>
        <w:rFonts w:hint="default"/>
        <w:lang w:val="en-US" w:eastAsia="en-US" w:bidi="ar-SA"/>
      </w:rPr>
    </w:lvl>
    <w:lvl w:ilvl="8" w:tplc="B2CAA5E8">
      <w:numFmt w:val="bullet"/>
      <w:lvlText w:val="•"/>
      <w:lvlJc w:val="left"/>
      <w:pPr>
        <w:ind w:left="8092" w:hanging="660"/>
      </w:pPr>
      <w:rPr>
        <w:rFonts w:hint="default"/>
        <w:lang w:val="en-US" w:eastAsia="en-US" w:bidi="ar-SA"/>
      </w:rPr>
    </w:lvl>
  </w:abstractNum>
  <w:abstractNum w:abstractNumId="2" w15:restartNumberingAfterBreak="0">
    <w:nsid w:val="60265785"/>
    <w:multiLevelType w:val="hybridMultilevel"/>
    <w:tmpl w:val="81FC23AE"/>
    <w:lvl w:ilvl="0" w:tplc="1FDED7C4">
      <w:start w:val="1"/>
      <w:numFmt w:val="decimal"/>
      <w:lvlText w:val="%1"/>
      <w:lvlJc w:val="left"/>
      <w:pPr>
        <w:ind w:left="937" w:hanging="620"/>
      </w:pPr>
      <w:rPr>
        <w:rFonts w:ascii="Calibri" w:eastAsia="Calibri" w:hAnsi="Calibri" w:cs="Calibri" w:hint="default"/>
        <w:b/>
        <w:bCs/>
        <w:w w:val="99"/>
        <w:sz w:val="28"/>
        <w:szCs w:val="28"/>
        <w:lang w:val="en-US" w:eastAsia="en-US" w:bidi="ar-SA"/>
      </w:rPr>
    </w:lvl>
    <w:lvl w:ilvl="1" w:tplc="054468B0">
      <w:start w:val="1"/>
      <w:numFmt w:val="decimal"/>
      <w:lvlText w:val="%1.%2"/>
      <w:lvlJc w:val="left"/>
      <w:pPr>
        <w:ind w:left="1710" w:hanging="720"/>
      </w:pPr>
      <w:rPr>
        <w:rFonts w:hint="default"/>
        <w:spacing w:val="-4"/>
        <w:w w:val="99"/>
        <w:lang w:val="en-US" w:eastAsia="en-US" w:bidi="ar-SA"/>
      </w:rPr>
    </w:lvl>
    <w:lvl w:ilvl="2" w:tplc="7FC41C24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10D40B52">
      <w:numFmt w:val="bullet"/>
      <w:lvlText w:val="•"/>
      <w:lvlJc w:val="left"/>
      <w:pPr>
        <w:ind w:left="2682" w:hanging="720"/>
      </w:pPr>
      <w:rPr>
        <w:rFonts w:hint="default"/>
        <w:lang w:val="en-US" w:eastAsia="en-US" w:bidi="ar-SA"/>
      </w:rPr>
    </w:lvl>
    <w:lvl w:ilvl="4" w:tplc="B568EF38">
      <w:numFmt w:val="bullet"/>
      <w:lvlText w:val="•"/>
      <w:lvlJc w:val="left"/>
      <w:pPr>
        <w:ind w:left="3705" w:hanging="720"/>
      </w:pPr>
      <w:rPr>
        <w:rFonts w:hint="default"/>
        <w:lang w:val="en-US" w:eastAsia="en-US" w:bidi="ar-SA"/>
      </w:rPr>
    </w:lvl>
    <w:lvl w:ilvl="5" w:tplc="EC6EE34A">
      <w:numFmt w:val="bullet"/>
      <w:lvlText w:val="•"/>
      <w:lvlJc w:val="left"/>
      <w:pPr>
        <w:ind w:left="4727" w:hanging="720"/>
      </w:pPr>
      <w:rPr>
        <w:rFonts w:hint="default"/>
        <w:lang w:val="en-US" w:eastAsia="en-US" w:bidi="ar-SA"/>
      </w:rPr>
    </w:lvl>
    <w:lvl w:ilvl="6" w:tplc="426C95BC">
      <w:numFmt w:val="bullet"/>
      <w:lvlText w:val="•"/>
      <w:lvlJc w:val="left"/>
      <w:pPr>
        <w:ind w:left="5750" w:hanging="720"/>
      </w:pPr>
      <w:rPr>
        <w:rFonts w:hint="default"/>
        <w:lang w:val="en-US" w:eastAsia="en-US" w:bidi="ar-SA"/>
      </w:rPr>
    </w:lvl>
    <w:lvl w:ilvl="7" w:tplc="C6FEA670">
      <w:numFmt w:val="bullet"/>
      <w:lvlText w:val="•"/>
      <w:lvlJc w:val="left"/>
      <w:pPr>
        <w:ind w:left="6772" w:hanging="720"/>
      </w:pPr>
      <w:rPr>
        <w:rFonts w:hint="default"/>
        <w:lang w:val="en-US" w:eastAsia="en-US" w:bidi="ar-SA"/>
      </w:rPr>
    </w:lvl>
    <w:lvl w:ilvl="8" w:tplc="8ECC9F22">
      <w:numFmt w:val="bullet"/>
      <w:lvlText w:val="•"/>
      <w:lvlJc w:val="left"/>
      <w:pPr>
        <w:ind w:left="7795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74B21C04"/>
    <w:multiLevelType w:val="hybridMultilevel"/>
    <w:tmpl w:val="03705414"/>
    <w:lvl w:ilvl="0" w:tplc="E55A4E40">
      <w:start w:val="1"/>
      <w:numFmt w:val="decimal"/>
      <w:lvlText w:val="%1."/>
      <w:lvlJc w:val="left"/>
      <w:pPr>
        <w:ind w:left="679" w:hanging="361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1" w:tplc="7FBE01E2">
      <w:numFmt w:val="bullet"/>
      <w:lvlText w:val=""/>
      <w:lvlJc w:val="left"/>
      <w:pPr>
        <w:ind w:left="1038" w:hanging="35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2" w:tplc="B79C8FF0">
      <w:numFmt w:val="bullet"/>
      <w:lvlText w:val="•"/>
      <w:lvlJc w:val="left"/>
      <w:pPr>
        <w:ind w:left="2017" w:hanging="359"/>
      </w:pPr>
      <w:rPr>
        <w:rFonts w:hint="default"/>
        <w:lang w:val="en-US" w:eastAsia="en-US" w:bidi="ar-SA"/>
      </w:rPr>
    </w:lvl>
    <w:lvl w:ilvl="3" w:tplc="61E027AE">
      <w:numFmt w:val="bullet"/>
      <w:lvlText w:val="•"/>
      <w:lvlJc w:val="left"/>
      <w:pPr>
        <w:ind w:left="2995" w:hanging="359"/>
      </w:pPr>
      <w:rPr>
        <w:rFonts w:hint="default"/>
        <w:lang w:val="en-US" w:eastAsia="en-US" w:bidi="ar-SA"/>
      </w:rPr>
    </w:lvl>
    <w:lvl w:ilvl="4" w:tplc="9800B8E6">
      <w:numFmt w:val="bullet"/>
      <w:lvlText w:val="•"/>
      <w:lvlJc w:val="left"/>
      <w:pPr>
        <w:ind w:left="3973" w:hanging="359"/>
      </w:pPr>
      <w:rPr>
        <w:rFonts w:hint="default"/>
        <w:lang w:val="en-US" w:eastAsia="en-US" w:bidi="ar-SA"/>
      </w:rPr>
    </w:lvl>
    <w:lvl w:ilvl="5" w:tplc="08BC5C6C">
      <w:numFmt w:val="bullet"/>
      <w:lvlText w:val="•"/>
      <w:lvlJc w:val="left"/>
      <w:pPr>
        <w:ind w:left="4951" w:hanging="359"/>
      </w:pPr>
      <w:rPr>
        <w:rFonts w:hint="default"/>
        <w:lang w:val="en-US" w:eastAsia="en-US" w:bidi="ar-SA"/>
      </w:rPr>
    </w:lvl>
    <w:lvl w:ilvl="6" w:tplc="37981A2C">
      <w:numFmt w:val="bullet"/>
      <w:lvlText w:val="•"/>
      <w:lvlJc w:val="left"/>
      <w:pPr>
        <w:ind w:left="5928" w:hanging="359"/>
      </w:pPr>
      <w:rPr>
        <w:rFonts w:hint="default"/>
        <w:lang w:val="en-US" w:eastAsia="en-US" w:bidi="ar-SA"/>
      </w:rPr>
    </w:lvl>
    <w:lvl w:ilvl="7" w:tplc="86F02A66">
      <w:numFmt w:val="bullet"/>
      <w:lvlText w:val="•"/>
      <w:lvlJc w:val="left"/>
      <w:pPr>
        <w:ind w:left="6906" w:hanging="359"/>
      </w:pPr>
      <w:rPr>
        <w:rFonts w:hint="default"/>
        <w:lang w:val="en-US" w:eastAsia="en-US" w:bidi="ar-SA"/>
      </w:rPr>
    </w:lvl>
    <w:lvl w:ilvl="8" w:tplc="19E4AAB8">
      <w:numFmt w:val="bullet"/>
      <w:lvlText w:val="•"/>
      <w:lvlJc w:val="left"/>
      <w:pPr>
        <w:ind w:left="7884" w:hanging="359"/>
      </w:pPr>
      <w:rPr>
        <w:rFonts w:hint="default"/>
        <w:lang w:val="en-US" w:eastAsia="en-US" w:bidi="ar-SA"/>
      </w:rPr>
    </w:lvl>
  </w:abstractNum>
  <w:abstractNum w:abstractNumId="4" w15:restartNumberingAfterBreak="0">
    <w:nsid w:val="79F1687F"/>
    <w:multiLevelType w:val="hybridMultilevel"/>
    <w:tmpl w:val="EAC07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9E"/>
    <w:rsid w:val="00143B6F"/>
    <w:rsid w:val="001B6C67"/>
    <w:rsid w:val="003A1BB5"/>
    <w:rsid w:val="00543558"/>
    <w:rsid w:val="009B469E"/>
    <w:rsid w:val="00D64F30"/>
    <w:rsid w:val="00D7134F"/>
    <w:rsid w:val="00DC47EF"/>
    <w:rsid w:val="00DE45A2"/>
    <w:rsid w:val="00F7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DAF00"/>
  <w15:docId w15:val="{DD0830BF-F591-426E-9D47-7FE47445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3"/>
      <w:ind w:left="937" w:hanging="62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90" w:hanging="720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19"/>
      <w:ind w:left="659" w:hanging="443"/>
    </w:pPr>
  </w:style>
  <w:style w:type="paragraph" w:styleId="TOC2">
    <w:name w:val="toc 2"/>
    <w:basedOn w:val="Normal"/>
    <w:uiPriority w:val="39"/>
    <w:qFormat/>
    <w:pPr>
      <w:spacing w:before="124"/>
      <w:ind w:left="1098" w:hanging="661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19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98" w:hanging="6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2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16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2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16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64F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sa.federalschedules.com/resources/anatomy-of-a-gsa-contract-numbe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Introduction</vt:lpstr>
      <vt:lpstr>    Overview</vt:lpstr>
      <vt:lpstr>    Contact</vt:lpstr>
      <vt:lpstr>RMS GSA Contract Support Changes</vt:lpstr>
      <vt:lpstr>    Module Access Restriction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McGuire</dc:creator>
  <cp:lastModifiedBy>Paul McGuire</cp:lastModifiedBy>
  <cp:revision>4</cp:revision>
  <dcterms:created xsi:type="dcterms:W3CDTF">2021-03-23T14:25:00Z</dcterms:created>
  <dcterms:modified xsi:type="dcterms:W3CDTF">2021-03-23T14:57:00Z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2020-11-13T00:00:00Z</vt:filetime>
  </property>
</Properties>
</file>